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vegetable    </w:t>
      </w:r>
      <w:r>
        <w:t xml:space="preserve">   thorough    </w:t>
      </w:r>
      <w:r>
        <w:t xml:space="preserve">   sufficient    </w:t>
      </w:r>
      <w:r>
        <w:t xml:space="preserve">   language    </w:t>
      </w:r>
      <w:r>
        <w:t xml:space="preserve">   immediately    </w:t>
      </w:r>
      <w:r>
        <w:t xml:space="preserve">   environment    </w:t>
      </w:r>
      <w:r>
        <w:t xml:space="preserve">   convenience    </w:t>
      </w:r>
      <w:r>
        <w:t xml:space="preserve">   conscious    </w:t>
      </w:r>
      <w:r>
        <w:t xml:space="preserve">   cemetery    </w:t>
      </w:r>
      <w:r>
        <w:t xml:space="preserve">   appreciate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Words</dc:title>
  <dcterms:created xsi:type="dcterms:W3CDTF">2021-11-08T03:42:11Z</dcterms:created>
  <dcterms:modified xsi:type="dcterms:W3CDTF">2021-11-08T03:42:11Z</dcterms:modified>
</cp:coreProperties>
</file>