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your Thinking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Relaxation    </w:t>
      </w:r>
      <w:r>
        <w:t xml:space="preserve">   Breath    </w:t>
      </w:r>
      <w:r>
        <w:t xml:space="preserve">   Emotions    </w:t>
      </w:r>
      <w:r>
        <w:t xml:space="preserve">   Actions    </w:t>
      </w:r>
      <w:r>
        <w:t xml:space="preserve">   Behaviour    </w:t>
      </w:r>
      <w:r>
        <w:t xml:space="preserve">   Recovery    </w:t>
      </w:r>
      <w:r>
        <w:t xml:space="preserve">   Responses    </w:t>
      </w:r>
      <w:r>
        <w:t xml:space="preserve">   Beliefs    </w:t>
      </w:r>
      <w:r>
        <w:t xml:space="preserve">   Thoughts    </w:t>
      </w:r>
      <w:r>
        <w:t xml:space="preserve">   Triggers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your Thinking </dc:title>
  <dcterms:created xsi:type="dcterms:W3CDTF">2021-10-11T03:13:16Z</dcterms:created>
  <dcterms:modified xsi:type="dcterms:W3CDTF">2021-10-11T03:13:16Z</dcterms:modified>
</cp:coreProperties>
</file>