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Changing and Managing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Deforestation    </w:t>
      </w:r>
      <w:r>
        <w:t xml:space="preserve">   Desertification    </w:t>
      </w:r>
      <w:r>
        <w:t xml:space="preserve">   Economic    </w:t>
      </w:r>
      <w:r>
        <w:t xml:space="preserve">   Environment    </w:t>
      </w:r>
      <w:r>
        <w:t xml:space="preserve">   Erosion    </w:t>
      </w:r>
      <w:r>
        <w:t xml:space="preserve">   Historical    </w:t>
      </w:r>
      <w:r>
        <w:t xml:space="preserve">   Interconnection    </w:t>
      </w:r>
      <w:r>
        <w:t xml:space="preserve">   Ozone    </w:t>
      </w:r>
      <w:r>
        <w:t xml:space="preserve">   Place    </w:t>
      </w:r>
      <w:r>
        <w:t xml:space="preserve">   Political    </w:t>
      </w:r>
      <w:r>
        <w:t xml:space="preserve">   Pollutant    </w:t>
      </w:r>
      <w:r>
        <w:t xml:space="preserve">   Salinity    </w:t>
      </w:r>
      <w:r>
        <w:t xml:space="preserve">   Scale    </w:t>
      </w:r>
      <w:r>
        <w:t xml:space="preserve">   Service    </w:t>
      </w:r>
      <w:r>
        <w:t xml:space="preserve">   Sink    </w:t>
      </w:r>
      <w:r>
        <w:t xml:space="preserve">   Social    </w:t>
      </w:r>
      <w:r>
        <w:t xml:space="preserve">   Source    </w:t>
      </w:r>
      <w:r>
        <w:t xml:space="preserve">   Spirituality    </w:t>
      </w:r>
      <w:r>
        <w:t xml:space="preserve">   Sustainability    </w:t>
      </w:r>
      <w:r>
        <w:t xml:space="preserve">   Technological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and Managing Environment</dc:title>
  <dcterms:created xsi:type="dcterms:W3CDTF">2021-10-11T03:13:53Z</dcterms:created>
  <dcterms:modified xsi:type="dcterms:W3CDTF">2021-10-11T03:13:53Z</dcterms:modified>
</cp:coreProperties>
</file>