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boiling    </w:t>
      </w:r>
      <w:r>
        <w:t xml:space="preserve">   centigrade    </w:t>
      </w:r>
      <w:r>
        <w:t xml:space="preserve">   condensation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ice    </w:t>
      </w:r>
      <w:r>
        <w:t xml:space="preserve">   liquid    </w:t>
      </w:r>
      <w:r>
        <w:t xml:space="preserve">   melting    </w:t>
      </w:r>
      <w:r>
        <w:t xml:space="preserve">   solid    </w:t>
      </w:r>
      <w:r>
        <w:t xml:space="preserve">   thermometer    </w:t>
      </w:r>
      <w:r>
        <w:t xml:space="preserve">   water    </w:t>
      </w:r>
      <w:r>
        <w:t xml:space="preserve">   watervapour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state</dc:title>
  <dcterms:created xsi:type="dcterms:W3CDTF">2021-10-11T03:13:24Z</dcterms:created>
  <dcterms:modified xsi:type="dcterms:W3CDTF">2021-10-11T03:13:24Z</dcterms:modified>
</cp:coreProperties>
</file>