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Tensions Grow Between the Colonies and Great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North America, Great Britain and France both claimed the _______________(3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Proclamation of 1763 declared that American Indians could have much of the land west of the ______________( 2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cancel or undo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into a country, especially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public announcement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Quartering Act required the colonists to provide places to live or ______________ to British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1765 the British ______________ passed a new law called the Quartering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represents others at a convention or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colonists began to ____________ or object to British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1600's &amp; 1700's, Great Britain, France and _______________ often fought one another to gain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1765 Parliament passed a new tax law called ______________( 3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1759 British troops captured this Canadian city?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protest    </w:t>
      </w:r>
      <w:r>
        <w:t xml:space="preserve">   Parliament    </w:t>
      </w:r>
      <w:r>
        <w:t xml:space="preserve">   imported    </w:t>
      </w:r>
      <w:r>
        <w:t xml:space="preserve">   repeal    </w:t>
      </w:r>
      <w:r>
        <w:t xml:space="preserve">   proclamation    </w:t>
      </w:r>
      <w:r>
        <w:t xml:space="preserve">   laws    </w:t>
      </w:r>
      <w:r>
        <w:t xml:space="preserve">   Ohio River Valley    </w:t>
      </w:r>
      <w:r>
        <w:t xml:space="preserve">   Quebec    </w:t>
      </w:r>
      <w:r>
        <w:t xml:space="preserve">   Appalachian Mountains    </w:t>
      </w:r>
      <w:r>
        <w:t xml:space="preserve">   quarters    </w:t>
      </w:r>
      <w:r>
        <w:t xml:space="preserve">   delegate    </w:t>
      </w:r>
      <w:r>
        <w:t xml:space="preserve">   The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Tensions Grow Between the Colonies and Great Britain</dc:title>
  <dcterms:created xsi:type="dcterms:W3CDTF">2021-10-11T03:18:20Z</dcterms:created>
  <dcterms:modified xsi:type="dcterms:W3CDTF">2021-10-11T03:18:20Z</dcterms:modified>
</cp:coreProperties>
</file>