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11: Managing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Win-Lose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attacks on a person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lose-lose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conflict is unacknowledged but very real repeating patterns of interlocking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conflict style uses different but mutually reinforcing behaviors?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contemptuous comment that belittles and demeans?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gives both people some of what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repetitive conflicts about the same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reaction that aims to protect ones presenting self by denying responsibility?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Lose-Win Situation?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expressed struggle between at least two interdependent parties who perceive incompatible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welfare and satisfaction of one depends on the actions of others?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Win-Win situation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conflict style uses both people in the same tactics?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usually occurs when one person in a relationship withdraws from the interaction?</w:t>
            </w:r>
          </w:p>
        </w:tc>
      </w:tr>
    </w:tbl>
    <w:p>
      <w:pPr>
        <w:pStyle w:val="WordBankMedium"/>
      </w:pPr>
      <w:r>
        <w:t xml:space="preserve">   Avoidance    </w:t>
      </w:r>
      <w:r>
        <w:t xml:space="preserve">   Collaboration    </w:t>
      </w:r>
      <w:r>
        <w:t xml:space="preserve">   Competition    </w:t>
      </w:r>
      <w:r>
        <w:t xml:space="preserve">   Compromise    </w:t>
      </w:r>
      <w:r>
        <w:t xml:space="preserve">   Accommodation    </w:t>
      </w:r>
      <w:r>
        <w:t xml:space="preserve">   Interdependence    </w:t>
      </w:r>
      <w:r>
        <w:t xml:space="preserve">   Complementary    </w:t>
      </w:r>
      <w:r>
        <w:t xml:space="preserve">   Symmetrical     </w:t>
      </w:r>
      <w:r>
        <w:t xml:space="preserve">   Serial argument    </w:t>
      </w:r>
      <w:r>
        <w:t xml:space="preserve">   Criticism    </w:t>
      </w:r>
      <w:r>
        <w:t xml:space="preserve">   Defensiveness    </w:t>
      </w:r>
      <w:r>
        <w:t xml:space="preserve">   Contempt     </w:t>
      </w:r>
      <w:r>
        <w:t xml:space="preserve">   Stonewalling    </w:t>
      </w:r>
      <w:r>
        <w:t xml:space="preserve">   Conflict    </w:t>
      </w:r>
      <w:r>
        <w:t xml:space="preserve">   Rituals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Managing Conflict</dc:title>
  <dcterms:created xsi:type="dcterms:W3CDTF">2021-10-11T03:19:05Z</dcterms:created>
  <dcterms:modified xsi:type="dcterms:W3CDTF">2021-10-11T03:19:05Z</dcterms:modified>
</cp:coreProperties>
</file>