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&amp; 13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Dura mater consists of two layers, the inner layer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outer cortex of the cerebellum contains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Convolutions of the cerebrum separated by sulci (plural).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vertebral arteries come together to form this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cerebellum internally presents white matter branching in the form of a tree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the endocranium or endosteum.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sinus found lateral to the sella turcica on each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particular arrangement of veins in which two veins lie on either side of the artery and have the same name as the artery.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brain that is directly continuous with the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Innervation of the scalp anterior to the external ears is through which nerve?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Separates the superior portion of the right and left sides of the cerebrum.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fold that is small, circular, and is pierced by the infundibulum?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4 of the scalp is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the pre-central and post-central gyri.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dural sinus has a distinct S shape and extends from the transverse sinus.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between the junction of the falx cerebri and the tentorium cerebelli.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sensory relay center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cranial bone layer of the skull that is made up of spongy bone.</w:t>
            </w:r>
          </w:p>
        </w:tc>
      </w:tr>
    </w:tbl>
    <w:p>
      <w:pPr>
        <w:pStyle w:val="WordBankLarge"/>
      </w:pPr>
      <w:r>
        <w:t xml:space="preserve">   Danger Layer    </w:t>
      </w:r>
      <w:r>
        <w:t xml:space="preserve">   Diploe    </w:t>
      </w:r>
      <w:r>
        <w:t xml:space="preserve">   Meningeal Dura    </w:t>
      </w:r>
      <w:r>
        <w:t xml:space="preserve">   Venae Comitantes    </w:t>
      </w:r>
      <w:r>
        <w:t xml:space="preserve">   Sigmoid Sinus    </w:t>
      </w:r>
      <w:r>
        <w:t xml:space="preserve">   Basilar    </w:t>
      </w:r>
      <w:r>
        <w:t xml:space="preserve">   Central Sulcus    </w:t>
      </w:r>
      <w:r>
        <w:t xml:space="preserve">   Arbor Vitae    </w:t>
      </w:r>
      <w:r>
        <w:t xml:space="preserve">   Cavernous Sinus    </w:t>
      </w:r>
      <w:r>
        <w:t xml:space="preserve">   Diaphragma Sellae    </w:t>
      </w:r>
      <w:r>
        <w:t xml:space="preserve">   Trigeminal Nerve    </w:t>
      </w:r>
      <w:r>
        <w:t xml:space="preserve">   Folia    </w:t>
      </w:r>
      <w:r>
        <w:t xml:space="preserve">   Thalamus    </w:t>
      </w:r>
      <w:r>
        <w:t xml:space="preserve">   Falx Cerebri    </w:t>
      </w:r>
      <w:r>
        <w:t xml:space="preserve">   Medulla Oblongata     </w:t>
      </w:r>
      <w:r>
        <w:t xml:space="preserve">   Endosteal Dura    </w:t>
      </w:r>
      <w:r>
        <w:t xml:space="preserve">   Straight Sinus    </w:t>
      </w:r>
      <w:r>
        <w:t xml:space="preserve">   Gyri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&amp; 13 </dc:title>
  <dcterms:created xsi:type="dcterms:W3CDTF">2021-10-11T03:19:49Z</dcterms:created>
  <dcterms:modified xsi:type="dcterms:W3CDTF">2021-10-11T03:19:49Z</dcterms:modified>
</cp:coreProperties>
</file>