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13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discovered America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Transformed economic activity in both world's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in value between a countries imports and exports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mixed European and native American Indian descent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Discovered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Thriving spice trade 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Connected European, Africa, and the American continents for trading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of European descent born in the new world and living there 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 letters describing the lands he saw led to the use of the name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of people who came directly form the Iberian Peninsula in Spain to the colonies in the Americas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Spanish conquer of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sea journey under taken by slave ships from west Africa to the west Indies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Traveled across the cape and cut across the Indian ocean to the coast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of mixed African and American descent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french speaking west Africa 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labor system that the Spanish administrators in Peru used to draft native people to work in the Spanish landowners' silver mines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poetry and prose and urged that woman be educated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Spanish labor system that rewarded conquerors with the labor of particular groups of subjected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Took the lead in European exploration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country 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agricultural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to the fall of the Inca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person to ever circumnavigate the globe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out to conquer new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Settlement of people living in a new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payment to encourage or protect a certain economic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9th ruler of Tenochtitlan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set of principles that dominated economic thought in the seventeenth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said " So great is the corruption that our country is being completely depopulation 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largest island in the Caribbean </w:t>
            </w:r>
          </w:p>
        </w:tc>
      </w:tr>
    </w:tbl>
    <w:p>
      <w:pPr>
        <w:pStyle w:val="WordBankLarge"/>
      </w:pPr>
      <w:r>
        <w:t xml:space="preserve">   Hernan Cortes     </w:t>
      </w:r>
      <w:r>
        <w:t xml:space="preserve">   Portugal     </w:t>
      </w:r>
      <w:r>
        <w:t xml:space="preserve">   Vasco da Gama    </w:t>
      </w:r>
      <w:r>
        <w:t xml:space="preserve">   Melaka     </w:t>
      </w:r>
      <w:r>
        <w:t xml:space="preserve">   Christopher Columbus     </w:t>
      </w:r>
      <w:r>
        <w:t xml:space="preserve">   Cuba    </w:t>
      </w:r>
      <w:r>
        <w:t xml:space="preserve">   Ferdinand Magellan     </w:t>
      </w:r>
      <w:r>
        <w:t xml:space="preserve">   John Cabot     </w:t>
      </w:r>
      <w:r>
        <w:t xml:space="preserve">   Amerigo Vespucci    </w:t>
      </w:r>
      <w:r>
        <w:t xml:space="preserve">   conquistadors     </w:t>
      </w:r>
      <w:r>
        <w:t xml:space="preserve">   Mantezuma     </w:t>
      </w:r>
      <w:r>
        <w:t xml:space="preserve">   Francisco Pizarro    </w:t>
      </w:r>
      <w:r>
        <w:t xml:space="preserve">   Encomienda     </w:t>
      </w:r>
      <w:r>
        <w:t xml:space="preserve">   Colombian Exchange     </w:t>
      </w:r>
      <w:r>
        <w:t xml:space="preserve">   Colony     </w:t>
      </w:r>
      <w:r>
        <w:t xml:space="preserve">   Mercantilism     </w:t>
      </w:r>
      <w:r>
        <w:t xml:space="preserve">   Balance of Trade     </w:t>
      </w:r>
      <w:r>
        <w:t xml:space="preserve">   Subsidies     </w:t>
      </w:r>
      <w:r>
        <w:t xml:space="preserve">   Plantations     </w:t>
      </w:r>
      <w:r>
        <w:t xml:space="preserve">   Triangular trade     </w:t>
      </w:r>
      <w:r>
        <w:t xml:space="preserve">   Middle passage     </w:t>
      </w:r>
      <w:r>
        <w:t xml:space="preserve">   King Afanso     </w:t>
      </w:r>
      <w:r>
        <w:t xml:space="preserve">   Benin    </w:t>
      </w:r>
      <w:r>
        <w:t xml:space="preserve">   Brazil     </w:t>
      </w:r>
      <w:r>
        <w:t xml:space="preserve">   Peninsulars     </w:t>
      </w:r>
      <w:r>
        <w:t xml:space="preserve">   Creoles     </w:t>
      </w:r>
      <w:r>
        <w:t xml:space="preserve">   Mestizo     </w:t>
      </w:r>
      <w:r>
        <w:t xml:space="preserve">   Mulattoes     </w:t>
      </w:r>
      <w:r>
        <w:t xml:space="preserve">   Muta     </w:t>
      </w:r>
      <w:r>
        <w:t xml:space="preserve">   Juana Ines de la Cruz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Key terms </dc:title>
  <dcterms:created xsi:type="dcterms:W3CDTF">2021-10-11T03:20:45Z</dcterms:created>
  <dcterms:modified xsi:type="dcterms:W3CDTF">2021-10-11T03:20:45Z</dcterms:modified>
</cp:coreProperties>
</file>