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Chapter 14 Air Resources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</w:tbl>
    <w:p>
      <w:pPr>
        <w:pStyle w:val="WordBankLarge"/>
      </w:pPr>
      <w:r>
        <w:t xml:space="preserve">   Robert Smith    </w:t>
      </w:r>
      <w:r>
        <w:t xml:space="preserve">   pH    </w:t>
      </w:r>
      <w:r>
        <w:t xml:space="preserve">   John Tyndall    </w:t>
      </w:r>
      <w:r>
        <w:t xml:space="preserve">   greenhouse effect    </w:t>
      </w:r>
      <w:r>
        <w:t xml:space="preserve">   carbon monoxide    </w:t>
      </w:r>
      <w:r>
        <w:t xml:space="preserve">   atmosphere    </w:t>
      </w:r>
      <w:r>
        <w:t xml:space="preserve">   air resources    </w:t>
      </w:r>
      <w:r>
        <w:t xml:space="preserve">   air quality    </w:t>
      </w:r>
      <w:r>
        <w:t xml:space="preserve">   air pollutant    </w:t>
      </w:r>
      <w:r>
        <w:t xml:space="preserve">   acid rain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14 Air Resources</dc:title>
  <dcterms:created xsi:type="dcterms:W3CDTF">2021-10-11T03:19:21Z</dcterms:created>
  <dcterms:modified xsi:type="dcterms:W3CDTF">2021-10-11T03:19:21Z</dcterms:modified>
</cp:coreProperties>
</file>