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19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species produced when a base accepts a hydrogen ion to form an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measure of the strength of an acid or base solution which is based on the amount of H+ 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ionic compound made from the cation from a base, and an anion from an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pOH = -log[OH-]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measure of the strength of an acid or base solution which is based on the amount of OH- 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acid that contains hydrogen and an oxyanion.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Chemicals that change color in the presence of acids or bases.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polyprotic acid that has three acidic H+ ions. An example is H3PO4.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species produced when an acid donates a hydrogen ion to form a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indicator that is used to determine if a solution is acidic or basic. Red litmus turns blue for bases, while blue litmus turns red for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Low pH and high pOH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Acids that only ionize partially in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Bases that dissociate entirely into metal ions and hydroxide (OH-) ions in aqueous solution (Arrhenius base).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H3O+ (can be used interchangeably with H+)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acid that has only one acidic H+ 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 = -log[H+]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acid which contains hydrogen and one other element. Does not contain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acids and bases ionize - fall apart - in solution to form electrolyte solutions.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reaction in which an acid and a base in an aqueous solution react to produce a salt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Acids that ionize completely in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acid is defined as a hydrogen-ion donor and a base is a hydrogen-ion acceptor.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which can behave as either a B/L acid or a B/L base, depending on the circumstances.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Have pH =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reaction when salt completely dissociates in water, and it's anion or cation react with the water to produce hydroxide ions or hydronium ions that affect the pH of the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Acid contains H and dissociates to produce H+ ions in aqueous solution, while a base contains OH and dissociates to produce OH- ions in aqueous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acid that has two or more acidic H+ 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Have pH &gt;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Have pH &lt;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Low pOH and high 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polyprotic acid that has two acidic H+ ions. An example is H2SO4.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Bases that ionize only partially in dilute aqueous solution to form the conjugate acid and hydroxide ions.</w:t>
            </w:r>
          </w:p>
        </w:tc>
      </w:tr>
    </w:tbl>
    <w:p>
      <w:pPr>
        <w:pStyle w:val="WordBankLarge"/>
      </w:pPr>
      <w:r>
        <w:t xml:space="preserve">   Strong Acids    </w:t>
      </w:r>
      <w:r>
        <w:t xml:space="preserve">   Weak Acids    </w:t>
      </w:r>
      <w:r>
        <w:t xml:space="preserve">   Strong Bases    </w:t>
      </w:r>
      <w:r>
        <w:t xml:space="preserve">   Weak Bases    </w:t>
      </w:r>
      <w:r>
        <w:t xml:space="preserve">   pH    </w:t>
      </w:r>
      <w:r>
        <w:t xml:space="preserve">   pOH    </w:t>
      </w:r>
      <w:r>
        <w:t xml:space="preserve">   Acidic solutions    </w:t>
      </w:r>
      <w:r>
        <w:t xml:space="preserve">   Neutral solutions    </w:t>
      </w:r>
      <w:r>
        <w:t xml:space="preserve">   Basic solutions    </w:t>
      </w:r>
      <w:r>
        <w:t xml:space="preserve">   pH Eqaution    </w:t>
      </w:r>
      <w:r>
        <w:t xml:space="preserve">   pOH Equation    </w:t>
      </w:r>
      <w:r>
        <w:t xml:space="preserve">   Acidic Solutions    </w:t>
      </w:r>
      <w:r>
        <w:t xml:space="preserve">   Basic Solutions    </w:t>
      </w:r>
      <w:r>
        <w:t xml:space="preserve">   Hydrogen ion    </w:t>
      </w:r>
      <w:r>
        <w:t xml:space="preserve">   Hydronium ion    </w:t>
      </w:r>
      <w:r>
        <w:t xml:space="preserve">   Dissociation    </w:t>
      </w:r>
      <w:r>
        <w:t xml:space="preserve">   Indicators    </w:t>
      </w:r>
      <w:r>
        <w:t xml:space="preserve">   Litmus    </w:t>
      </w:r>
      <w:r>
        <w:t xml:space="preserve">   Arrhenius Model    </w:t>
      </w:r>
      <w:r>
        <w:t xml:space="preserve">   Bronsted-Lowry Model    </w:t>
      </w:r>
      <w:r>
        <w:t xml:space="preserve">   Conjugate acid    </w:t>
      </w:r>
      <w:r>
        <w:t xml:space="preserve">   Conjugate Base    </w:t>
      </w:r>
      <w:r>
        <w:t xml:space="preserve">   Amphoteric Substance    </w:t>
      </w:r>
      <w:r>
        <w:t xml:space="preserve">   Monoprotic Acid    </w:t>
      </w:r>
      <w:r>
        <w:t xml:space="preserve">   Polyprotic Acid    </w:t>
      </w:r>
      <w:r>
        <w:t xml:space="preserve">   Diprotic Acid    </w:t>
      </w:r>
      <w:r>
        <w:t xml:space="preserve">   Triprotic Acid    </w:t>
      </w:r>
      <w:r>
        <w:t xml:space="preserve">   Neutralization Reaction    </w:t>
      </w:r>
      <w:r>
        <w:t xml:space="preserve">   Salt    </w:t>
      </w:r>
      <w:r>
        <w:t xml:space="preserve">   Salt Hydrolysis    </w:t>
      </w:r>
      <w:r>
        <w:t xml:space="preserve">   Binary Acid    </w:t>
      </w:r>
      <w:r>
        <w:t xml:space="preserve">   Oxyacid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19 Crossword</dc:title>
  <dcterms:created xsi:type="dcterms:W3CDTF">2021-10-11T03:22:25Z</dcterms:created>
  <dcterms:modified xsi:type="dcterms:W3CDTF">2021-10-11T03:22:25Z</dcterms:modified>
</cp:coreProperties>
</file>