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1- 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command    </w:t>
      </w:r>
      <w:r>
        <w:t xml:space="preserve">   weakling    </w:t>
      </w:r>
      <w:r>
        <w:t xml:space="preserve">   hoghouse    </w:t>
      </w:r>
      <w:r>
        <w:t xml:space="preserve">   blissful    </w:t>
      </w:r>
      <w:r>
        <w:t xml:space="preserve">   specimen    </w:t>
      </w:r>
      <w:r>
        <w:t xml:space="preserve">   control    </w:t>
      </w:r>
      <w:r>
        <w:t xml:space="preserve">   injustice    </w:t>
      </w:r>
      <w:r>
        <w:t xml:space="preserve">   springtime    </w:t>
      </w:r>
      <w:r>
        <w:t xml:space="preserve">   runt    </w:t>
      </w:r>
      <w:r>
        <w:t xml:space="preserve">   fern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 Charlotte's Web</dc:title>
  <dcterms:created xsi:type="dcterms:W3CDTF">2021-10-11T03:16:41Z</dcterms:created>
  <dcterms:modified xsi:type="dcterms:W3CDTF">2021-10-11T03:16:41Z</dcterms:modified>
</cp:coreProperties>
</file>