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26 Communication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barriers    </w:t>
      </w:r>
      <w:r>
        <w:t xml:space="preserve">   boundaries    </w:t>
      </w:r>
      <w:r>
        <w:t xml:space="preserve">   clarity    </w:t>
      </w:r>
      <w:r>
        <w:t xml:space="preserve">   communication    </w:t>
      </w:r>
      <w:r>
        <w:t xml:space="preserve">   facial expression    </w:t>
      </w:r>
      <w:r>
        <w:t xml:space="preserve">   gestures    </w:t>
      </w:r>
      <w:r>
        <w:t xml:space="preserve">   health groups    </w:t>
      </w:r>
      <w:r>
        <w:t xml:space="preserve">   impairments    </w:t>
      </w:r>
      <w:r>
        <w:t xml:space="preserve">   incivility    </w:t>
      </w:r>
      <w:r>
        <w:t xml:space="preserve">   nonverbal    </w:t>
      </w:r>
      <w:r>
        <w:t xml:space="preserve">   proxemics    </w:t>
      </w:r>
      <w:r>
        <w:t xml:space="preserve">   respect    </w:t>
      </w:r>
      <w:r>
        <w:t xml:space="preserve">   verbal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26 Communication</dc:title>
  <dcterms:created xsi:type="dcterms:W3CDTF">2021-10-12T14:04:06Z</dcterms:created>
  <dcterms:modified xsi:type="dcterms:W3CDTF">2021-10-12T14:04:06Z</dcterms:modified>
</cp:coreProperties>
</file>