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26 Section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Disabilities    </w:t>
      </w:r>
      <w:r>
        <w:t xml:space="preserve">   Votingrights    </w:t>
      </w:r>
      <w:r>
        <w:t xml:space="preserve">   civilrights    </w:t>
      </w:r>
      <w:r>
        <w:t xml:space="preserve">   Womensrights    </w:t>
      </w:r>
      <w:r>
        <w:t xml:space="preserve">   Modify    </w:t>
      </w:r>
      <w:r>
        <w:t xml:space="preserve">   Exert    </w:t>
      </w:r>
      <w:r>
        <w:t xml:space="preserve">   Indianamericans    </w:t>
      </w:r>
      <w:r>
        <w:t xml:space="preserve">   Maggiekuhn    </w:t>
      </w:r>
      <w:r>
        <w:t xml:space="preserve">   mandatoryretirement    </w:t>
      </w:r>
      <w:r>
        <w:t xml:space="preserve">   Bilingual    </w:t>
      </w:r>
      <w:r>
        <w:t xml:space="preserve">   Ceasarchavez    </w:t>
      </w:r>
      <w:r>
        <w:t xml:space="preserve">   Bettyfriedan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Section 4 Vocabulary</dc:title>
  <dcterms:created xsi:type="dcterms:W3CDTF">2021-10-11T03:25:46Z</dcterms:created>
  <dcterms:modified xsi:type="dcterms:W3CDTF">2021-10-11T03:25:46Z</dcterms:modified>
</cp:coreProperties>
</file>