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Communicating with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Written    </w:t>
      </w:r>
      <w:r>
        <w:t xml:space="preserve">   Visual Aids    </w:t>
      </w:r>
      <w:r>
        <w:t xml:space="preserve">   Verbal    </w:t>
      </w:r>
      <w:r>
        <w:t xml:space="preserve">   Truth    </w:t>
      </w:r>
      <w:r>
        <w:t xml:space="preserve">   Trend    </w:t>
      </w:r>
      <w:r>
        <w:t xml:space="preserve">   Renaissance    </w:t>
      </w:r>
      <w:r>
        <w:t xml:space="preserve">   Recognizing    </w:t>
      </w:r>
      <w:r>
        <w:t xml:space="preserve">   Obstacles    </w:t>
      </w:r>
      <w:r>
        <w:t xml:space="preserve">   Nonverbal    </w:t>
      </w:r>
      <w:r>
        <w:t xml:space="preserve">   Myth    </w:t>
      </w:r>
      <w:r>
        <w:t xml:space="preserve">   Miscommunication    </w:t>
      </w:r>
      <w:r>
        <w:t xml:space="preserve">   Listening    </w:t>
      </w:r>
      <w:r>
        <w:t xml:space="preserve">   Developing    </w:t>
      </w:r>
      <w:r>
        <w:t xml:space="preserve">   Identify    </w:t>
      </w:r>
      <w:r>
        <w:t xml:space="preserve">   Gender    </w:t>
      </w:r>
      <w:r>
        <w:t xml:space="preserve">   Essential    </w:t>
      </w:r>
      <w:r>
        <w:t xml:space="preserve">   Deference    </w:t>
      </w:r>
      <w:r>
        <w:t xml:space="preserve">   Cultural    </w:t>
      </w:r>
      <w:r>
        <w:t xml:space="preserve">   Communication    </w:t>
      </w:r>
      <w:r>
        <w:t xml:space="preserve">   Barrier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Communicating with Others</dc:title>
  <dcterms:created xsi:type="dcterms:W3CDTF">2021-10-11T03:23:27Z</dcterms:created>
  <dcterms:modified xsi:type="dcterms:W3CDTF">2021-10-11T03:23:27Z</dcterms:modified>
</cp:coreProperties>
</file>