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countries imposing few or no duties on trade with one another and a common tariff on trade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by which the value of a country's exports exceeds the cost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 unsalable goods from the home market to sell to a foreign market for a lower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American Free Trade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in value between a country's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World Trade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international trade left to its natural course without tariffs, quotas, or other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commodity, article, or service brought in from abroad for 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authorization granted by a government or company to an individual or group enabling them to carry out specified commercial activities, e.g., providing a broadcasting service or acting as an agent for a company's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Association of Southeast Asian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one currency for the purpose of conversion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authorize the use, performance, or release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the cost of a country's imports exceeds the value of its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obtain goods or a service  from an outside or foreign supplier, especially in place of an internal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attitudes and behavior characteristic of a particular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Central America Free Trade Agreement agreement encompassed the United States and the Central American countries of Costa Rica, El Salvador, Guatemala, Honduras, and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ban on trade or other commercial activity with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 goods or services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limited quantity of a particular product that under official controls can be produced, exported, or imported</w:t>
            </w:r>
          </w:p>
        </w:tc>
      </w:tr>
    </w:tbl>
    <w:p>
      <w:pPr>
        <w:pStyle w:val="WordBankMedium"/>
      </w:pPr>
      <w:r>
        <w:t xml:space="preserve">   Export    </w:t>
      </w:r>
      <w:r>
        <w:t xml:space="preserve">   Embargo    </w:t>
      </w:r>
      <w:r>
        <w:t xml:space="preserve">   Tariff    </w:t>
      </w:r>
      <w:r>
        <w:t xml:space="preserve">   Dumping    </w:t>
      </w:r>
      <w:r>
        <w:t xml:space="preserve">   Balance Trade    </w:t>
      </w:r>
      <w:r>
        <w:t xml:space="preserve">   Culture    </w:t>
      </w:r>
      <w:r>
        <w:t xml:space="preserve">   Quotas    </w:t>
      </w:r>
      <w:r>
        <w:t xml:space="preserve">   Trade Surplus    </w:t>
      </w:r>
      <w:r>
        <w:t xml:space="preserve">   Trade Deficit    </w:t>
      </w:r>
      <w:r>
        <w:t xml:space="preserve">   NAFTA    </w:t>
      </w:r>
      <w:r>
        <w:t xml:space="preserve">   CAFTA    </w:t>
      </w:r>
      <w:r>
        <w:t xml:space="preserve">   Licensing     </w:t>
      </w:r>
      <w:r>
        <w:t xml:space="preserve">   WTO    </w:t>
      </w:r>
      <w:r>
        <w:t xml:space="preserve">   ASEAN    </w:t>
      </w:r>
      <w:r>
        <w:t xml:space="preserve">   Franchising     </w:t>
      </w:r>
      <w:r>
        <w:t xml:space="preserve">   import    </w:t>
      </w:r>
      <w:r>
        <w:t xml:space="preserve">   Outsourcing    </w:t>
      </w:r>
      <w:r>
        <w:t xml:space="preserve">   Exchange Rate    </w:t>
      </w:r>
      <w:r>
        <w:t xml:space="preserve">   Free Trade    </w:t>
      </w:r>
      <w:r>
        <w:t xml:space="preserve">   Common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Crossword</dc:title>
  <dcterms:created xsi:type="dcterms:W3CDTF">2021-10-11T03:26:01Z</dcterms:created>
  <dcterms:modified xsi:type="dcterms:W3CDTF">2021-10-11T03:26:01Z</dcterms:modified>
</cp:coreProperties>
</file>