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Chapter 5 - The Context of Jesus' Birth.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Essenes    </w:t>
      </w:r>
      <w:r>
        <w:t xml:space="preserve">   Synagogue    </w:t>
      </w:r>
      <w:r>
        <w:t xml:space="preserve">   Temple    </w:t>
      </w:r>
      <w:r>
        <w:t xml:space="preserve">   Tax collectors    </w:t>
      </w:r>
      <w:r>
        <w:t xml:space="preserve">   Sanhedrin    </w:t>
      </w:r>
      <w:r>
        <w:t xml:space="preserve">   Pharisees    </w:t>
      </w:r>
      <w:r>
        <w:t xml:space="preserve">   Zealots    </w:t>
      </w:r>
      <w:r>
        <w:t xml:space="preserve">   Moses    </w:t>
      </w:r>
      <w:r>
        <w:t xml:space="preserve">   Messianic Expectation    </w:t>
      </w:r>
      <w:r>
        <w:t xml:space="preserve">   Roman Empire    </w:t>
      </w:r>
      <w:r>
        <w:t xml:space="preserve">   Galilee    </w:t>
      </w:r>
      <w:r>
        <w:t xml:space="preserve">   Holy Land.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5 - The Context of Jesus' Birth.</dc:title>
  <dcterms:created xsi:type="dcterms:W3CDTF">2021-10-11T03:29:36Z</dcterms:created>
  <dcterms:modified xsi:type="dcterms:W3CDTF">2021-10-11T03:29:36Z</dcterms:modified>
</cp:coreProperties>
</file>