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7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hemorrhage under the skin that is 3 centimeters in diameter or larger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Spreading inflammation and infection of the connective tissues of the skin and muscle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Bluish/purple discoloration of the skin and nails due to a decreased level of oxygen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Skin infection caused by the herpes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Localized, pus-containing pocket under the skin caused by a bacterial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Necrosis with subsequent bacterial invasion and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lack of pigment in the skin, hair or iris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condition caused by disease or injury that results in inflammation or infection of the skin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Constant pressure to a particular area of the skin restricts the blood flow to those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firm, abnormally large scar that is bigger than the original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Fibrous tissue composed of collagen that forms as a injury heals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pinpoint hemorrhages in the skin from ruptured capillaries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benign or malignant new growth that occurs on or in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type of skin lesion that is pink, or red, flat or raised and pruritic or non-pruitic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autoimmune disorder in which the melanocytes are slowly destroying in irregular and enlarging areas </w:t>
            </w:r>
          </w:p>
        </w:tc>
      </w:tr>
    </w:tbl>
    <w:p>
      <w:pPr>
        <w:pStyle w:val="WordBankMedium"/>
      </w:pPr>
      <w:r>
        <w:t xml:space="preserve">   Dermatitis    </w:t>
      </w:r>
      <w:r>
        <w:t xml:space="preserve">   petechiae     </w:t>
      </w:r>
      <w:r>
        <w:t xml:space="preserve">   Ecchymosis    </w:t>
      </w:r>
      <w:r>
        <w:t xml:space="preserve">   Neoplasm     </w:t>
      </w:r>
      <w:r>
        <w:t xml:space="preserve">   Rash    </w:t>
      </w:r>
      <w:r>
        <w:t xml:space="preserve">   Albinism    </w:t>
      </w:r>
      <w:r>
        <w:t xml:space="preserve">   Cyanosis    </w:t>
      </w:r>
      <w:r>
        <w:t xml:space="preserve">   Gangrene    </w:t>
      </w:r>
      <w:r>
        <w:t xml:space="preserve">   Vitiligo    </w:t>
      </w:r>
      <w:r>
        <w:t xml:space="preserve">   Cicatrix    </w:t>
      </w:r>
      <w:r>
        <w:t xml:space="preserve">   Keloid     </w:t>
      </w:r>
      <w:r>
        <w:t xml:space="preserve">   Decubitus Ulcer    </w:t>
      </w:r>
      <w:r>
        <w:t xml:space="preserve">   Abscess    </w:t>
      </w:r>
      <w:r>
        <w:t xml:space="preserve">   Cellulitis     </w:t>
      </w:r>
      <w:r>
        <w:t xml:space="preserve">   Herpes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 Diseases</dc:title>
  <dcterms:created xsi:type="dcterms:W3CDTF">2021-10-11T03:32:48Z</dcterms:created>
  <dcterms:modified xsi:type="dcterms:W3CDTF">2021-10-11T03:32:48Z</dcterms:modified>
</cp:coreProperties>
</file>