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Western Virginia's First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anthropologist    </w:t>
      </w:r>
      <w:r>
        <w:t xml:space="preserve">   archaeologist    </w:t>
      </w:r>
      <w:r>
        <w:t xml:space="preserve">   atlatl    </w:t>
      </w:r>
      <w:r>
        <w:t xml:space="preserve">   clan    </w:t>
      </w:r>
      <w:r>
        <w:t xml:space="preserve">   famine    </w:t>
      </w:r>
      <w:r>
        <w:t xml:space="preserve">   geologist    </w:t>
      </w:r>
      <w:r>
        <w:t xml:space="preserve">   immunity    </w:t>
      </w:r>
      <w:r>
        <w:t xml:space="preserve">   matrilineal    </w:t>
      </w:r>
      <w:r>
        <w:t xml:space="preserve">   migration    </w:t>
      </w:r>
      <w:r>
        <w:t xml:space="preserve">   nomad    </w:t>
      </w:r>
      <w:r>
        <w:t xml:space="preserve">   prehistoric    </w:t>
      </w:r>
      <w:r>
        <w:t xml:space="preserve">   sectionalism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Western Virginia's First People</dc:title>
  <dcterms:created xsi:type="dcterms:W3CDTF">2021-10-11T03:33:07Z</dcterms:created>
  <dcterms:modified xsi:type="dcterms:W3CDTF">2021-10-11T03:33:07Z</dcterms:modified>
</cp:coreProperties>
</file>