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Examines the relationship between variables to see how two change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in-depth look at a single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Obtaining measures in multiple waves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an experimental design reflects real-world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at a single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randomly assign participants to treatment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playing in an experiment so it can not be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 used present one candidate in a more favorable way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Manipulated experimental factor; changes</w:t>
            </w:r>
          </w:p>
        </w:tc>
      </w:tr>
    </w:tbl>
    <w:p>
      <w:pPr>
        <w:pStyle w:val="WordBankLarge"/>
      </w:pPr>
      <w:r>
        <w:t xml:space="preserve">   Case Study     </w:t>
      </w:r>
      <w:r>
        <w:t xml:space="preserve">   Correlational Research     </w:t>
      </w:r>
      <w:r>
        <w:t xml:space="preserve">   Independent     </w:t>
      </w:r>
      <w:r>
        <w:t xml:space="preserve">   Dependent     </w:t>
      </w:r>
      <w:r>
        <w:t xml:space="preserve">   Variable     </w:t>
      </w:r>
      <w:r>
        <w:t xml:space="preserve">   External Validity     </w:t>
      </w:r>
      <w:r>
        <w:t xml:space="preserve">   Cross-sectional design    </w:t>
      </w:r>
      <w:r>
        <w:t xml:space="preserve">   Longitudinal Design    </w:t>
      </w:r>
      <w:r>
        <w:t xml:space="preserve">   Confederate    </w:t>
      </w:r>
      <w:r>
        <w:t xml:space="preserve">   Quasi-experimental     </w:t>
      </w:r>
      <w:r>
        <w:t xml:space="preserve">   Demand Characteristics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Two</dc:title>
  <dcterms:created xsi:type="dcterms:W3CDTF">2021-10-11T03:36:11Z</dcterms:created>
  <dcterms:modified xsi:type="dcterms:W3CDTF">2021-10-11T03:36:11Z</dcterms:modified>
</cp:coreProperties>
</file>