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twelve vocab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Clature    </w:t>
      </w:r>
      <w:r>
        <w:t xml:space="preserve">   Fillibuster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Resolution    </w:t>
      </w:r>
      <w:r>
        <w:t xml:space="preserve">   Concurrent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Joint committee    </w:t>
      </w:r>
      <w:r>
        <w:t xml:space="preserve">   Standing committee    </w:t>
      </w:r>
      <w:r>
        <w:t xml:space="preserve">   Seniority rule    </w:t>
      </w:r>
      <w:r>
        <w:t xml:space="preserve">   Committee chairman    </w:t>
      </w:r>
      <w:r>
        <w:t xml:space="preserve">   Whip    </w:t>
      </w:r>
      <w:r>
        <w:t xml:space="preserve">   Floor leader    </w:t>
      </w:r>
      <w:r>
        <w:t xml:space="preserve">   Party causus    </w:t>
      </w:r>
      <w:r>
        <w:t xml:space="preserve">   President pro tempore    </w:t>
      </w:r>
      <w:r>
        <w:t xml:space="preserve">   President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twelve vocab creation</dc:title>
  <dcterms:created xsi:type="dcterms:W3CDTF">2021-10-11T03:36:37Z</dcterms:created>
  <dcterms:modified xsi:type="dcterms:W3CDTF">2021-10-11T03:36:37Z</dcterms:modified>
</cp:coreProperties>
</file>