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Character    </w:t>
      </w:r>
      <w:r>
        <w:t xml:space="preserve">   Acting    </w:t>
      </w:r>
      <w:r>
        <w:t xml:space="preserve">   Quality    </w:t>
      </w:r>
      <w:r>
        <w:t xml:space="preserve">   Personality    </w:t>
      </w:r>
      <w:r>
        <w:t xml:space="preserve">   Theatre    </w:t>
      </w:r>
      <w:r>
        <w:t xml:space="preserve">   Enactment    </w:t>
      </w:r>
      <w:r>
        <w:t xml:space="preserve">   Dramatic    </w:t>
      </w:r>
      <w:r>
        <w:t xml:space="preserve">   Dynamic    </w:t>
      </w:r>
      <w:r>
        <w:t xml:space="preserve">   Static    </w:t>
      </w:r>
      <w:r>
        <w:t xml:space="preserve">   Indirect    </w:t>
      </w:r>
      <w:r>
        <w:t xml:space="preserve">   Direct    </w:t>
      </w:r>
      <w:r>
        <w:t xml:space="preserve">   Characterization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Characterization</dc:title>
  <dcterms:created xsi:type="dcterms:W3CDTF">2021-10-11T03:37:28Z</dcterms:created>
  <dcterms:modified xsi:type="dcterms:W3CDTF">2021-10-11T03:37:28Z</dcterms:modified>
</cp:coreProperties>
</file>