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Charles's Law    </w:t>
      </w:r>
      <w:r>
        <w:t xml:space="preserve">   Partial Pressure    </w:t>
      </w:r>
      <w:r>
        <w:t xml:space="preserve">   Kinetic Energy    </w:t>
      </w:r>
      <w:r>
        <w:t xml:space="preserve">   Gas Pressure    </w:t>
      </w:r>
      <w:r>
        <w:t xml:space="preserve">   Barometer    </w:t>
      </w:r>
      <w:r>
        <w:t xml:space="preserve">   Pascal    </w:t>
      </w:r>
      <w:r>
        <w:t xml:space="preserve">   Vacuum    </w:t>
      </w:r>
      <w:r>
        <w:t xml:space="preserve">   Effusion    </w:t>
      </w:r>
      <w:r>
        <w:t xml:space="preserve">   Diffusion    </w:t>
      </w:r>
      <w:r>
        <w:t xml:space="preserve">   Compressibility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Law</dc:title>
  <dcterms:created xsi:type="dcterms:W3CDTF">2021-10-11T03:37:58Z</dcterms:created>
  <dcterms:modified xsi:type="dcterms:W3CDTF">2021-10-11T03:37:58Z</dcterms:modified>
</cp:coreProperties>
</file>