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gullible    </w:t>
      </w:r>
      <w:r>
        <w:t xml:space="preserve">   sedentary    </w:t>
      </w:r>
      <w:r>
        <w:t xml:space="preserve">   unremitting    </w:t>
      </w:r>
      <w:r>
        <w:t xml:space="preserve">   conspiracy    </w:t>
      </w:r>
      <w:r>
        <w:t xml:space="preserve">   jubilee    </w:t>
      </w:r>
      <w:r>
        <w:t xml:space="preserve">   salutations    </w:t>
      </w:r>
      <w:r>
        <w:t xml:space="preserve">   frolic    </w:t>
      </w:r>
      <w:r>
        <w:t xml:space="preserve">   hullabaloo    </w:t>
      </w:r>
      <w:r>
        <w:t xml:space="preserve">   orchard    </w:t>
      </w:r>
      <w:r>
        <w:t xml:space="preserve">   runt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</dc:title>
  <dcterms:created xsi:type="dcterms:W3CDTF">2021-10-11T03:40:27Z</dcterms:created>
  <dcterms:modified xsi:type="dcterms:W3CDTF">2021-10-11T03:40:27Z</dcterms:modified>
</cp:coreProperties>
</file>