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gender    </w:t>
      </w:r>
      <w:r>
        <w:t xml:space="preserve">   legal    </w:t>
      </w:r>
      <w:r>
        <w:t xml:space="preserve">   democratic    </w:t>
      </w:r>
      <w:r>
        <w:t xml:space="preserve">   mobility    </w:t>
      </w:r>
      <w:r>
        <w:t xml:space="preserve">   language    </w:t>
      </w:r>
      <w:r>
        <w:t xml:space="preserve">   equality    </w:t>
      </w:r>
      <w:r>
        <w:t xml:space="preserve">   lawyer    </w:t>
      </w:r>
      <w:r>
        <w:t xml:space="preserve">   opinions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Rights</dc:title>
  <dcterms:created xsi:type="dcterms:W3CDTF">2021-10-11T03:41:00Z</dcterms:created>
  <dcterms:modified xsi:type="dcterms:W3CDTF">2021-10-11T03:41:00Z</dcterms:modified>
</cp:coreProperties>
</file>