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Reaction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New substance    </w:t>
      </w:r>
      <w:r>
        <w:t xml:space="preserve">   Synthesis    </w:t>
      </w:r>
      <w:r>
        <w:t xml:space="preserve">   Reaction    </w:t>
      </w:r>
      <w:r>
        <w:t xml:space="preserve">   Chemical    </w:t>
      </w:r>
      <w:r>
        <w:t xml:space="preserve">   Anion    </w:t>
      </w:r>
      <w:r>
        <w:t xml:space="preserve">   Cation    </w:t>
      </w:r>
      <w:r>
        <w:t xml:space="preserve">   Decomposition    </w:t>
      </w:r>
      <w:r>
        <w:t xml:space="preserve">   Combination    </w:t>
      </w:r>
      <w:r>
        <w:t xml:space="preserve">   Compound    </w:t>
      </w:r>
      <w:r>
        <w:t xml:space="preserve">   Products    </w:t>
      </w:r>
      <w:r>
        <w:t xml:space="preserve">   Reactants    </w:t>
      </w:r>
      <w:r>
        <w:t xml:space="preserve">   Combustion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 </dc:title>
  <dcterms:created xsi:type="dcterms:W3CDTF">2021-10-11T03:42:15Z</dcterms:created>
  <dcterms:modified xsi:type="dcterms:W3CDTF">2021-10-11T03:42:15Z</dcterms:modified>
</cp:coreProperties>
</file>