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compound    </w:t>
      </w:r>
      <w:r>
        <w:t xml:space="preserve">   bond    </w:t>
      </w:r>
      <w:r>
        <w:t xml:space="preserve">   atom    </w:t>
      </w:r>
      <w:r>
        <w:t xml:space="preserve">   sodium    </w:t>
      </w:r>
      <w:r>
        <w:t xml:space="preserve">   forces    </w:t>
      </w:r>
      <w:r>
        <w:t xml:space="preserve">   molecules    </w:t>
      </w:r>
      <w:r>
        <w:t xml:space="preserve">   irons    </w:t>
      </w:r>
      <w:r>
        <w:t xml:space="preserve">   variability    </w:t>
      </w:r>
      <w:r>
        <w:t xml:space="preserve">   Scientifically    </w:t>
      </w:r>
      <w:r>
        <w:t xml:space="preserve">   water models    </w:t>
      </w:r>
      <w:r>
        <w:t xml:space="preserve">   Chemistry    </w:t>
      </w:r>
      <w:r>
        <w:t xml:space="preserve">   particle model    </w:t>
      </w:r>
      <w:r>
        <w:t xml:space="preserve">   water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2021-10-11T03:44:02Z</dcterms:created>
  <dcterms:modified xsi:type="dcterms:W3CDTF">2021-10-11T03:44:02Z</dcterms:modified>
</cp:coreProperties>
</file>