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change of state from solid to gas without going through the liquid phase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change of matter into a new physical or chemical property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 of state from liquid to 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Total potential and kinetic energies of an object is an example of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________ is made by mixing other substances to make a new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_______ is the basic unit of a chemical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Matter that has a definite volume and definite shape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Chemical reactions that absorb thermal energy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 is the degree and compactness of a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process of which atom of one or more substances rearrange to form one more more new substances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Change of state from gas to solid by skipping the liquid phase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change of state from liquid to solid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change of state from liquid to gas is an example of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 is when there is a change in size, shape, or state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Chemical reactions that release thermal energy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table of chemical elements arranged by atomic number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change of state from gas to liquid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Vaporization that occurs only at the surface of a liquid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kind of energy that an object has due to its motion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Change of state from solid to liquid is when a solid will _______ into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 is a gas state of substance that is normally a solid or liquid in room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Matter that has no defiant volume or shape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Measure of the average kinetic energy of all the particals in an object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Chemical reactions that absorb thermal energy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Matter with a definite volume but no definite shape is called</w:t>
            </w:r>
          </w:p>
        </w:tc>
      </w:tr>
    </w:tbl>
    <w:p>
      <w:pPr>
        <w:pStyle w:val="WordBankLarge"/>
      </w:pPr>
      <w:r>
        <w:t xml:space="preserve">   Boil    </w:t>
      </w:r>
      <w:r>
        <w:t xml:space="preserve">   Chemical change    </w:t>
      </w:r>
      <w:r>
        <w:t xml:space="preserve">   Chemical reaction    </w:t>
      </w:r>
      <w:r>
        <w:t xml:space="preserve">   Condensation     </w:t>
      </w:r>
      <w:r>
        <w:t xml:space="preserve">   Deposition    </w:t>
      </w:r>
      <w:r>
        <w:t xml:space="preserve">   Endothermic     </w:t>
      </w:r>
      <w:r>
        <w:t xml:space="preserve">   Endothermic     </w:t>
      </w:r>
      <w:r>
        <w:t xml:space="preserve">   Evaporation    </w:t>
      </w:r>
      <w:r>
        <w:t xml:space="preserve">   Exothermic     </w:t>
      </w:r>
      <w:r>
        <w:t xml:space="preserve">   Freeze    </w:t>
      </w:r>
      <w:r>
        <w:t xml:space="preserve">   Gas    </w:t>
      </w:r>
      <w:r>
        <w:t xml:space="preserve">   Kinetic energy    </w:t>
      </w:r>
      <w:r>
        <w:t xml:space="preserve">   Liquid    </w:t>
      </w:r>
      <w:r>
        <w:t xml:space="preserve">   Melt    </w:t>
      </w:r>
      <w:r>
        <w:t xml:space="preserve">   Physical change    </w:t>
      </w:r>
      <w:r>
        <w:t xml:space="preserve">   Solid    </w:t>
      </w:r>
      <w:r>
        <w:t xml:space="preserve">   Sublimation    </w:t>
      </w:r>
      <w:r>
        <w:t xml:space="preserve">   Temperature    </w:t>
      </w:r>
      <w:r>
        <w:t xml:space="preserve">   Thermal energy    </w:t>
      </w:r>
      <w:r>
        <w:t xml:space="preserve">   Vapor    </w:t>
      </w:r>
      <w:r>
        <w:t xml:space="preserve">   Vaporization     </w:t>
      </w:r>
      <w:r>
        <w:t xml:space="preserve">   Density    </w:t>
      </w:r>
      <w:r>
        <w:t xml:space="preserve">   Atom    </w:t>
      </w:r>
      <w:r>
        <w:t xml:space="preserve">   Mixture    </w:t>
      </w:r>
      <w:r>
        <w:t xml:space="preserve">   Periodic 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Crossword </dc:title>
  <dcterms:created xsi:type="dcterms:W3CDTF">2021-10-11T03:42:59Z</dcterms:created>
  <dcterms:modified xsi:type="dcterms:W3CDTF">2021-10-11T03:42:59Z</dcterms:modified>
</cp:coreProperties>
</file>