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Chickenpox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Shingles    </w:t>
      </w:r>
      <w:r>
        <w:t xml:space="preserve">   Calamine    </w:t>
      </w:r>
      <w:r>
        <w:t xml:space="preserve">   Contagious    </w:t>
      </w:r>
      <w:r>
        <w:t xml:space="preserve">   Acyclovir    </w:t>
      </w:r>
      <w:r>
        <w:t xml:space="preserve">   Scabs    </w:t>
      </w:r>
      <w:r>
        <w:t xml:space="preserve">   Blisters    </w:t>
      </w:r>
      <w:r>
        <w:t xml:space="preserve">   Fever    </w:t>
      </w:r>
      <w:r>
        <w:t xml:space="preserve">   Red    </w:t>
      </w:r>
      <w:r>
        <w:t xml:space="preserve">   Bumps    </w:t>
      </w:r>
      <w:r>
        <w:t xml:space="preserve">   Itchy    </w:t>
      </w:r>
      <w:r>
        <w:t xml:space="preserve">   Rash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Chickenpox</dc:title>
  <dcterms:created xsi:type="dcterms:W3CDTF">2021-10-11T03:44:25Z</dcterms:created>
  <dcterms:modified xsi:type="dcterms:W3CDTF">2021-10-11T03:44:25Z</dcterms:modified>
</cp:coreProperties>
</file>