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Child Rearing    </w:t>
      </w:r>
      <w:r>
        <w:t xml:space="preserve">   Physical Abuse    </w:t>
      </w:r>
      <w:r>
        <w:t xml:space="preserve">   Sexual Abuse    </w:t>
      </w:r>
      <w:r>
        <w:t xml:space="preserve">   Uninvolved    </w:t>
      </w:r>
      <w:r>
        <w:t xml:space="preserve">   Permissive    </w:t>
      </w:r>
      <w:r>
        <w:t xml:space="preserve">   Authoritarian    </w:t>
      </w:r>
      <w:r>
        <w:t xml:space="preserve">   Authoritative    </w:t>
      </w:r>
      <w:r>
        <w:t xml:space="preserve">   Maltreatment    </w:t>
      </w:r>
      <w:r>
        <w:t xml:space="preserve">   Emotional Abuse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2021-10-11T03:45:16Z</dcterms:created>
  <dcterms:modified xsi:type="dcterms:W3CDTF">2021-10-11T03:45:16Z</dcterms:modified>
</cp:coreProperties>
</file>