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EPINEPHRINE    </w:t>
      </w:r>
      <w:r>
        <w:t xml:space="preserve">   ACTIVESTAGE    </w:t>
      </w:r>
      <w:r>
        <w:t xml:space="preserve">   TRIMESTER    </w:t>
      </w:r>
      <w:r>
        <w:t xml:space="preserve">   LABOUR    </w:t>
      </w:r>
      <w:r>
        <w:t xml:space="preserve">   LATENTPHASE    </w:t>
      </w:r>
      <w:r>
        <w:t xml:space="preserve">   BIRTH    </w:t>
      </w:r>
      <w:r>
        <w:t xml:space="preserve">   ENDORPHINS    </w:t>
      </w:r>
      <w:r>
        <w:t xml:space="preserve">   PROLACTIN    </w:t>
      </w:r>
      <w:r>
        <w:t xml:space="preserve">   PLACENTAL    </w:t>
      </w:r>
      <w:r>
        <w:t xml:space="preserve">   OXYTOCIN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</dc:title>
  <dcterms:created xsi:type="dcterms:W3CDTF">2021-10-11T03:46:26Z</dcterms:created>
  <dcterms:modified xsi:type="dcterms:W3CDTF">2021-10-11T03:46:26Z</dcterms:modified>
</cp:coreProperties>
</file>