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and Family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care and control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adopted child's natural or biological 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custody order in which the children remain with one parent while the other parent has generous access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parent most responsible for basic child-care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Regular and flexible time spent with a non-custodial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factor used to determine custody and access to a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selecting adoptive parents with whom to place a child, and monitoring the match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spent with the non-custodial parent in the presence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custody order in which the children spend equal, or nearly equal, time with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that a child be removed from his or her parents' custody and become a permanent ward of the CAS or other child services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behaviour that endangers a child's development, security, 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Selected time spent with a non-custodial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of the non-custodial parent to visit his or her child</w:t>
            </w:r>
          </w:p>
        </w:tc>
      </w:tr>
    </w:tbl>
    <w:p>
      <w:pPr>
        <w:pStyle w:val="WordBankLarge"/>
      </w:pPr>
      <w:r>
        <w:t xml:space="preserve">   Custody    </w:t>
      </w:r>
      <w:r>
        <w:t xml:space="preserve">   Supervised acceas    </w:t>
      </w:r>
      <w:r>
        <w:t xml:space="preserve">   Joint legal custody    </w:t>
      </w:r>
      <w:r>
        <w:t xml:space="preserve">   Birth parents    </w:t>
      </w:r>
      <w:r>
        <w:t xml:space="preserve">   Child abuse    </w:t>
      </w:r>
      <w:r>
        <w:t xml:space="preserve">   Siblings    </w:t>
      </w:r>
      <w:r>
        <w:t xml:space="preserve">   Best interest of the child    </w:t>
      </w:r>
      <w:r>
        <w:t xml:space="preserve">   Placement    </w:t>
      </w:r>
      <w:r>
        <w:t xml:space="preserve">   Primary caregiver    </w:t>
      </w:r>
      <w:r>
        <w:t xml:space="preserve">   Joint physical custody    </w:t>
      </w:r>
      <w:r>
        <w:t xml:space="preserve">   Access    </w:t>
      </w:r>
      <w:r>
        <w:t xml:space="preserve">   Crown wardship    </w:t>
      </w:r>
      <w:r>
        <w:t xml:space="preserve">   Specified access    </w:t>
      </w:r>
      <w:r>
        <w:t xml:space="preserve">   Reasonable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Family Law</dc:title>
  <dcterms:created xsi:type="dcterms:W3CDTF">2021-10-11T03:46:33Z</dcterms:created>
  <dcterms:modified xsi:type="dcterms:W3CDTF">2021-10-11T03:46:33Z</dcterms:modified>
</cp:coreProperties>
</file>