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and Family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supervision order    </w:t>
      </w:r>
      <w:r>
        <w:t xml:space="preserve">   adoption    </w:t>
      </w:r>
      <w:r>
        <w:t xml:space="preserve">   child abuse    </w:t>
      </w:r>
      <w:r>
        <w:t xml:space="preserve">   child support    </w:t>
      </w:r>
      <w:r>
        <w:t xml:space="preserve">   mobility rights    </w:t>
      </w:r>
      <w:r>
        <w:t xml:space="preserve">   shared parenting    </w:t>
      </w:r>
      <w:r>
        <w:t xml:space="preserve">   joint custody    </w:t>
      </w:r>
      <w:r>
        <w:t xml:space="preserve">   divorce    </w:t>
      </w:r>
      <w:r>
        <w:t xml:space="preserve">   siblings    </w:t>
      </w:r>
      <w:r>
        <w:t xml:space="preserve">   primary caregiver    </w:t>
      </w:r>
      <w:r>
        <w:t xml:space="preserve">   access    </w:t>
      </w:r>
      <w:r>
        <w:t xml:space="preserve">   custody    </w:t>
      </w:r>
      <w:r>
        <w:t xml:space="preserve">   family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Family Law </dc:title>
  <dcterms:created xsi:type="dcterms:W3CDTF">2021-10-11T03:45:33Z</dcterms:created>
  <dcterms:modified xsi:type="dcterms:W3CDTF">2021-10-11T03:45:33Z</dcterms:modified>
</cp:coreProperties>
</file>