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and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Abuse    </w:t>
      </w:r>
      <w:r>
        <w:t xml:space="preserve">   Nice    </w:t>
      </w:r>
      <w:r>
        <w:t xml:space="preserve">   Crime    </w:t>
      </w:r>
      <w:r>
        <w:t xml:space="preserve">   Prevention    </w:t>
      </w:r>
      <w:r>
        <w:t xml:space="preserve">   Pennsylvania    </w:t>
      </w:r>
      <w:r>
        <w:t xml:space="preserve">   Neglect    </w:t>
      </w:r>
      <w:r>
        <w:t xml:space="preserve">   Childline    </w:t>
      </w:r>
      <w:r>
        <w:t xml:space="preserve">   Underpaid    </w:t>
      </w:r>
      <w:r>
        <w:t xml:space="preserve">   Overworked    </w:t>
      </w:r>
      <w:r>
        <w:t xml:space="preserve">   Caseworker    </w:t>
      </w:r>
      <w:r>
        <w:t xml:space="preserve">   Salary    </w:t>
      </w:r>
      <w:r>
        <w:t xml:space="preserve">   Child    </w:t>
      </w:r>
      <w:r>
        <w:t xml:space="preserve">   Children and Youth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Youth</dc:title>
  <dcterms:created xsi:type="dcterms:W3CDTF">2021-10-11T03:46:03Z</dcterms:created>
  <dcterms:modified xsi:type="dcterms:W3CDTF">2021-10-11T03:46:03Z</dcterms:modified>
</cp:coreProperties>
</file>