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Why’d the successor flee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thing being able to read and write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China’s second major river: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 Huangdi called his dynasty: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Dynasty found after China reunited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When’d China’s classical age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Greatest of Chinese thinkers?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Chinese saw themselves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international trade route: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What’d Shi Huangdi build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Chinese term for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explosive power was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Chinese civilization centred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Dynasty established in 618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the Ming dynasty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When’d the first segment of the Zhou period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Sui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Romans called China:</w:t>
            </w:r>
          </w:p>
        </w:tc>
      </w:tr>
    </w:tbl>
    <w:p>
      <w:pPr>
        <w:pStyle w:val="WordBankMedium"/>
      </w:pPr>
      <w:r>
        <w:t xml:space="preserve">   Transform by writing    </w:t>
      </w:r>
      <w:r>
        <w:t xml:space="preserve">   Respect    </w:t>
      </w:r>
      <w:r>
        <w:t xml:space="preserve">   771 BCE    </w:t>
      </w:r>
      <w:r>
        <w:t xml:space="preserve">   Zhou ruler killed    </w:t>
      </w:r>
      <w:r>
        <w:t xml:space="preserve">   Sixth century    </w:t>
      </w:r>
      <w:r>
        <w:t xml:space="preserve">   Kong Fuzi    </w:t>
      </w:r>
      <w:r>
        <w:t xml:space="preserve">   Qin     </w:t>
      </w:r>
      <w:r>
        <w:t xml:space="preserve">   Great Wall of China    </w:t>
      </w:r>
      <w:r>
        <w:t xml:space="preserve">   Land of silk    </w:t>
      </w:r>
      <w:r>
        <w:t xml:space="preserve">   Silk Road    </w:t>
      </w:r>
      <w:r>
        <w:t xml:space="preserve">   Sui Wendi    </w:t>
      </w:r>
      <w:r>
        <w:t xml:space="preserve">   Tang     </w:t>
      </w:r>
      <w:r>
        <w:t xml:space="preserve">   Song    </w:t>
      </w:r>
      <w:r>
        <w:t xml:space="preserve">   Gun powder    </w:t>
      </w:r>
      <w:r>
        <w:t xml:space="preserve">   Middle Kingdom    </w:t>
      </w:r>
      <w:r>
        <w:t xml:space="preserve">   150 years    </w:t>
      </w:r>
      <w:r>
        <w:t xml:space="preserve">   Yellow river    </w:t>
      </w:r>
      <w:r>
        <w:t xml:space="preserve">   Yangtze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Puzzles</dc:title>
  <dcterms:created xsi:type="dcterms:W3CDTF">2021-10-11T03:47:34Z</dcterms:created>
  <dcterms:modified xsi:type="dcterms:W3CDTF">2021-10-11T03:47:34Z</dcterms:modified>
</cp:coreProperties>
</file>