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xijinping    </w:t>
      </w:r>
      <w:r>
        <w:t xml:space="preserve">   provinces    </w:t>
      </w:r>
      <w:r>
        <w:t xml:space="preserve">   machinery    </w:t>
      </w:r>
      <w:r>
        <w:t xml:space="preserve">   yuan    </w:t>
      </w:r>
      <w:r>
        <w:t xml:space="preserve">   smog    </w:t>
      </w:r>
      <w:r>
        <w:t xml:space="preserve">   china    </w:t>
      </w:r>
      <w:r>
        <w:t xml:space="preserve">   gobi    </w:t>
      </w:r>
      <w:r>
        <w:t xml:space="preserve">   electrical    </w:t>
      </w:r>
      <w:r>
        <w:t xml:space="preserve">   beijing    </w:t>
      </w:r>
      <w:r>
        <w:t xml:space="preserve">   shanghai    </w:t>
      </w:r>
      <w:r>
        <w:t xml:space="preserve">   yellowriver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2021-10-11T03:46:55Z</dcterms:created>
  <dcterms:modified xsi:type="dcterms:W3CDTF">2021-10-11T03:46:55Z</dcterms:modified>
</cp:coreProperties>
</file>