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Chlamydiales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20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8b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8ε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11β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8a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3β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21β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12β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9β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1a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15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7α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4α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19α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24γ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18β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24β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17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23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22β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14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42. </w:t>
            </w:r>
            <w:r>
              <w:t xml:space="preserve">9γ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43. </w:t>
            </w:r>
            <w:r>
              <w:t xml:space="preserve">13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45. </w:t>
            </w:r>
            <w:r>
              <w:t xml:space="preserve">19β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46. </w:t>
            </w:r>
            <w:r>
              <w:t xml:space="preserve">18α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47. </w:t>
            </w:r>
            <w:r>
              <w:t xml:space="preserve">5α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48. </w:t>
            </w:r>
            <w:r>
              <w:t xml:space="preserve">22γ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49. </w:t>
            </w:r>
            <w:r>
              <w:t xml:space="preserve">2γ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3α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25α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12α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1β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8γ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9α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22α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11α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11γ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16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5β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7b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19γ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4β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24α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21α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10β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41. </w:t>
            </w:r>
            <w:r>
              <w:t xml:space="preserve">8δ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44. </w:t>
            </w:r>
            <w:r>
              <w:t xml:space="preserve">10α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Chlamydiales</dc:title>
  <dcterms:created xsi:type="dcterms:W3CDTF">2021-10-11T03:48:21Z</dcterms:created>
  <dcterms:modified xsi:type="dcterms:W3CDTF">2021-10-11T03:48:21Z</dcterms:modified>
</cp:coreProperties>
</file>