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Creyó    </w:t>
      </w:r>
      <w:r>
        <w:t xml:space="preserve">   Leyeron    </w:t>
      </w:r>
      <w:r>
        <w:t xml:space="preserve">   Creí    </w:t>
      </w:r>
      <w:r>
        <w:t xml:space="preserve">   Busqué    </w:t>
      </w:r>
      <w:r>
        <w:t xml:space="preserve">   Compré    </w:t>
      </w:r>
      <w:r>
        <w:t xml:space="preserve">   Compró    </w:t>
      </w:r>
      <w:r>
        <w:t xml:space="preserve">   Escribieron    </w:t>
      </w:r>
      <w:r>
        <w:t xml:space="preserve">   Escribiste    </w:t>
      </w:r>
      <w:r>
        <w:t xml:space="preserve">   Llegué    </w:t>
      </w:r>
      <w:r>
        <w:t xml:space="preserve">   Oyeron    </w:t>
      </w:r>
      <w:r>
        <w:t xml:space="preserve">   Oí    </w:t>
      </w:r>
      <w:r>
        <w:t xml:space="preserve">   Vendisteis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</dc:title>
  <dcterms:created xsi:type="dcterms:W3CDTF">2021-10-11T03:49:03Z</dcterms:created>
  <dcterms:modified xsi:type="dcterms:W3CDTF">2021-10-11T03:49:03Z</dcterms:modified>
</cp:coreProperties>
</file>