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highschoolmusical    </w:t>
      </w:r>
      <w:r>
        <w:t xml:space="preserve">   fortissimo    </w:t>
      </w:r>
      <w:r>
        <w:t xml:space="preserve">   pianissimo    </w:t>
      </w:r>
      <w:r>
        <w:t xml:space="preserve">   mezzopiano    </w:t>
      </w:r>
      <w:r>
        <w:t xml:space="preserve">   mezzoforte    </w:t>
      </w:r>
      <w:r>
        <w:t xml:space="preserve">   staccato    </w:t>
      </w:r>
      <w:r>
        <w:t xml:space="preserve">   decrescendo    </w:t>
      </w:r>
      <w:r>
        <w:t xml:space="preserve">   crescendo    </w:t>
      </w:r>
      <w:r>
        <w:t xml:space="preserve">   choir    </w:t>
      </w:r>
      <w:r>
        <w:t xml:space="preserve">   sforzando    </w:t>
      </w:r>
      <w:r>
        <w:t xml:space="preserve">   forte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Crossword Puzzle</dc:title>
  <dcterms:created xsi:type="dcterms:W3CDTF">2021-10-11T03:49:30Z</dcterms:created>
  <dcterms:modified xsi:type="dcterms:W3CDTF">2021-10-11T03:49:30Z</dcterms:modified>
</cp:coreProperties>
</file>