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Ganges delta    </w:t>
      </w:r>
      <w:r>
        <w:t xml:space="preserve">   historic disease    </w:t>
      </w:r>
      <w:r>
        <w:t xml:space="preserve">   global threat    </w:t>
      </w:r>
      <w:r>
        <w:t xml:space="preserve">   Vibrio cholerae    </w:t>
      </w:r>
      <w:r>
        <w:t xml:space="preserve">   diarrhea    </w:t>
      </w:r>
      <w:r>
        <w:t xml:space="preserve">   bacteria    </w:t>
      </w:r>
      <w:r>
        <w:t xml:space="preserve">   supply water    </w:t>
      </w:r>
      <w:r>
        <w:t xml:space="preserve">   disease    </w:t>
      </w:r>
      <w:r>
        <w:t xml:space="preserve">   body    </w:t>
      </w:r>
      <w:r>
        <w:t xml:space="preserve">   deadly    </w:t>
      </w:r>
      <w:r>
        <w:t xml:space="preserve">   dirt water    </w:t>
      </w:r>
      <w:r>
        <w:t xml:space="preserve">   cholera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Word Search</dc:title>
  <dcterms:created xsi:type="dcterms:W3CDTF">2021-10-11T03:49:10Z</dcterms:created>
  <dcterms:modified xsi:type="dcterms:W3CDTF">2021-10-11T03:49:10Z</dcterms:modified>
</cp:coreProperties>
</file>