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Chordata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lancelets    </w:t>
      </w:r>
      <w:r>
        <w:t xml:space="preserve">   Urochordata    </w:t>
      </w:r>
      <w:r>
        <w:t xml:space="preserve">   frog    </w:t>
      </w:r>
      <w:r>
        <w:t xml:space="preserve">   bunny    </w:t>
      </w:r>
      <w:r>
        <w:t xml:space="preserve">   tadpole    </w:t>
      </w:r>
      <w:r>
        <w:t xml:space="preserve">   notochord    </w:t>
      </w:r>
      <w:r>
        <w:t xml:space="preserve">   human    </w:t>
      </w:r>
      <w:r>
        <w:t xml:space="preserve">   clown fish    </w:t>
      </w:r>
      <w:r>
        <w:t xml:space="preserve">   shark    </w:t>
      </w:r>
      <w:r>
        <w:t xml:space="preserve">   vertebrata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Chordata</dc:title>
  <dcterms:created xsi:type="dcterms:W3CDTF">2021-10-11T03:49:06Z</dcterms:created>
  <dcterms:modified xsi:type="dcterms:W3CDTF">2021-10-11T03:49:06Z</dcterms:modified>
</cp:coreProperties>
</file>