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 is our Saviour.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saviour    </w:t>
      </w:r>
      <w:r>
        <w:t xml:space="preserve">   son of God    </w:t>
      </w:r>
      <w:r>
        <w:t xml:space="preserve">   resurrection    </w:t>
      </w:r>
      <w:r>
        <w:t xml:space="preserve">   sacrifice    </w:t>
      </w:r>
      <w:r>
        <w:t xml:space="preserve">   cross    </w:t>
      </w:r>
      <w:r>
        <w:t xml:space="preserve">   humans    </w:t>
      </w:r>
      <w:r>
        <w:t xml:space="preserve">   sins    </w:t>
      </w:r>
      <w:r>
        <w:t xml:space="preserve">   forgive    </w:t>
      </w:r>
      <w:r>
        <w:t xml:space="preserve">   Paradise    </w:t>
      </w:r>
      <w:r>
        <w:t xml:space="preserve">   Lord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is our Saviour. </dc:title>
  <dcterms:created xsi:type="dcterms:W3CDTF">2021-10-11T03:49:48Z</dcterms:created>
  <dcterms:modified xsi:type="dcterms:W3CDTF">2021-10-11T03:49:48Z</dcterms:modified>
</cp:coreProperties>
</file>