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 stewardship and 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matthew fox    </w:t>
      </w:r>
      <w:r>
        <w:t xml:space="preserve">   neil paul cummins    </w:t>
      </w:r>
      <w:r>
        <w:t xml:space="preserve">   pope francis    </w:t>
      </w:r>
      <w:r>
        <w:t xml:space="preserve">   the fall    </w:t>
      </w:r>
      <w:r>
        <w:t xml:space="preserve">   responsibility    </w:t>
      </w:r>
      <w:r>
        <w:t xml:space="preserve">   resources    </w:t>
      </w:r>
      <w:r>
        <w:t xml:space="preserve">   environment    </w:t>
      </w:r>
      <w:r>
        <w:t xml:space="preserve">   genesis    </w:t>
      </w:r>
      <w:r>
        <w:t xml:space="preserve">   christianity    </w:t>
      </w:r>
      <w:r>
        <w:t xml:space="preserve">   theological    </w:t>
      </w:r>
      <w:r>
        <w:t xml:space="preserve">   conservation    </w:t>
      </w:r>
      <w:r>
        <w:t xml:space="preserve">   stewardship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stewardship and conservation</dc:title>
  <dcterms:created xsi:type="dcterms:W3CDTF">2021-10-11T03:50:50Z</dcterms:created>
  <dcterms:modified xsi:type="dcterms:W3CDTF">2021-10-11T03:50:50Z</dcterms:modified>
</cp:coreProperties>
</file>