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blitzen    </w:t>
      </w:r>
      <w:r>
        <w:t xml:space="preserve">   bells    </w:t>
      </w:r>
      <w:r>
        <w:t xml:space="preserve">   advent    </w:t>
      </w:r>
      <w:r>
        <w:t xml:space="preserve">   angel    </w:t>
      </w:r>
      <w:r>
        <w:t xml:space="preserve">   manger    </w:t>
      </w:r>
      <w:r>
        <w:t xml:space="preserve">   stocking    </w:t>
      </w:r>
      <w:r>
        <w:t xml:space="preserve">   gingerbread    </w:t>
      </w:r>
      <w:r>
        <w:t xml:space="preserve">   merry    </w:t>
      </w:r>
      <w:r>
        <w:t xml:space="preserve">   festive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Search</dc:title>
  <dcterms:created xsi:type="dcterms:W3CDTF">2021-12-25T03:33:00Z</dcterms:created>
  <dcterms:modified xsi:type="dcterms:W3CDTF">2021-12-25T03:33:00Z</dcterms:modified>
</cp:coreProperties>
</file>