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goodies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Gingerbread    </w:t>
      </w:r>
      <w:r>
        <w:t xml:space="preserve">   Toffees    </w:t>
      </w:r>
      <w:r>
        <w:t xml:space="preserve">   Candy cane    </w:t>
      </w:r>
      <w:r>
        <w:t xml:space="preserve">   Chexmix    </w:t>
      </w:r>
      <w:r>
        <w:t xml:space="preserve">   Chocolate    </w:t>
      </w:r>
      <w:r>
        <w:t xml:space="preserve">   Christmas cakes    </w:t>
      </w:r>
      <w:r>
        <w:t xml:space="preserve">   Fudge    </w:t>
      </w:r>
      <w:r>
        <w:t xml:space="preserve">   Hot chocolate    </w:t>
      </w:r>
      <w:r>
        <w:t xml:space="preserve">   Peppermint    </w:t>
      </w:r>
      <w:r>
        <w:t xml:space="preserve">   Rock candy    </w:t>
      </w:r>
      <w:r>
        <w:t xml:space="preserve">   Sugar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goodies</dc:title>
  <dcterms:created xsi:type="dcterms:W3CDTF">2021-10-11T03:57:01Z</dcterms:created>
  <dcterms:modified xsi:type="dcterms:W3CDTF">2021-10-11T03:57:01Z</dcterms:modified>
</cp:coreProperties>
</file>