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Chromatography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liquid    </w:t>
      </w:r>
      <w:r>
        <w:t xml:space="preserve">   solvent front    </w:t>
      </w:r>
      <w:r>
        <w:t xml:space="preserve">   molecular weight    </w:t>
      </w:r>
      <w:r>
        <w:t xml:space="preserve">   mixing    </w:t>
      </w:r>
      <w:r>
        <w:t xml:space="preserve">   colour    </w:t>
      </w:r>
      <w:r>
        <w:t xml:space="preserve">   crime    </w:t>
      </w:r>
      <w:r>
        <w:t xml:space="preserve">   evidence    </w:t>
      </w:r>
      <w:r>
        <w:t xml:space="preserve">   solvent    </w:t>
      </w:r>
      <w:r>
        <w:t xml:space="preserve">   separation    </w:t>
      </w:r>
      <w:r>
        <w:t xml:space="preserve">   ink    </w:t>
      </w:r>
      <w:r>
        <w:t xml:space="preserve">   police    </w:t>
      </w:r>
      <w:r>
        <w:t xml:space="preserve">   Chromatography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Chromatography</dc:title>
  <dcterms:created xsi:type="dcterms:W3CDTF">2021-10-11T03:59:34Z</dcterms:created>
  <dcterms:modified xsi:type="dcterms:W3CDTF">2021-10-11T03:59:34Z</dcterms:modified>
</cp:coreProperties>
</file>