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Chupacabra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PuertoRico    </w:t>
      </w:r>
      <w:r>
        <w:t xml:space="preserve">   canine    </w:t>
      </w:r>
      <w:r>
        <w:t xml:space="preserve">   hairless    </w:t>
      </w:r>
      <w:r>
        <w:t xml:space="preserve">   species    </w:t>
      </w:r>
      <w:r>
        <w:t xml:space="preserve">   coyote    </w:t>
      </w:r>
      <w:r>
        <w:t xml:space="preserve">   goats    </w:t>
      </w:r>
      <w:r>
        <w:t xml:space="preserve">   livestock    </w:t>
      </w:r>
      <w:r>
        <w:t xml:space="preserve">   silverio    </w:t>
      </w:r>
      <w:r>
        <w:t xml:space="preserve">   mange    </w:t>
      </w:r>
      <w:r>
        <w:t xml:space="preserve">   chupacabra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Chupacabra Word Search</dc:title>
  <dcterms:created xsi:type="dcterms:W3CDTF">2021-10-11T04:00:54Z</dcterms:created>
  <dcterms:modified xsi:type="dcterms:W3CDTF">2021-10-11T04:00:54Z</dcterms:modified>
</cp:coreProperties>
</file>