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Chwilair Hanes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annefrank    </w:t>
      </w:r>
      <w:r>
        <w:t xml:space="preserve">   winstonchurchill    </w:t>
      </w:r>
      <w:r>
        <w:t xml:space="preserve">   martinlutherking    </w:t>
      </w:r>
      <w:r>
        <w:t xml:space="preserve">   elisabethyrail    </w:t>
      </w:r>
      <w:r>
        <w:t xml:space="preserve">   segontiwm    </w:t>
      </w:r>
      <w:r>
        <w:t xml:space="preserve">   chwarelpenrhyn    </w:t>
      </w:r>
      <w:r>
        <w:t xml:space="preserve">   barackobama    </w:t>
      </w:r>
      <w:r>
        <w:t xml:space="preserve">   gutoffowc    </w:t>
      </w:r>
      <w:r>
        <w:t xml:space="preserve">   adolfhitler    </w:t>
      </w:r>
      <w:r>
        <w:t xml:space="preserve">   chwech    </w:t>
      </w:r>
      <w:r>
        <w:t xml:space="preserve">   iesugrist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Chwilair Hanes</dc:title>
  <dcterms:created xsi:type="dcterms:W3CDTF">2021-10-11T04:00:17Z</dcterms:created>
  <dcterms:modified xsi:type="dcterms:W3CDTF">2021-10-11T04:00:17Z</dcterms:modified>
</cp:coreProperties>
</file>