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Cincinnati 1934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salesman    </w:t>
      </w:r>
      <w:r>
        <w:t xml:space="preserve">   sleeping porch    </w:t>
      </w:r>
      <w:r>
        <w:t xml:space="preserve">   attic    </w:t>
      </w:r>
      <w:r>
        <w:t xml:space="preserve">   Robin Hood    </w:t>
      </w:r>
      <w:r>
        <w:t xml:space="preserve">   baseball    </w:t>
      </w:r>
      <w:r>
        <w:t xml:space="preserve">   depression    </w:t>
      </w:r>
      <w:r>
        <w:t xml:space="preserve">   newspaper    </w:t>
      </w:r>
      <w:r>
        <w:t xml:space="preserve">   Dust Bowl    </w:t>
      </w:r>
      <w:r>
        <w:t xml:space="preserve">   boarder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Cincinnati 1934</dc:title>
  <dcterms:created xsi:type="dcterms:W3CDTF">2021-10-11T04:00:37Z</dcterms:created>
  <dcterms:modified xsi:type="dcterms:W3CDTF">2021-10-11T04:00:37Z</dcterms:modified>
</cp:coreProperties>
</file>