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grupos de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alas    </w:t>
      </w:r>
      <w:r>
        <w:t xml:space="preserve">   plumas    </w:t>
      </w:r>
      <w:r>
        <w:t xml:space="preserve">   necesaria    </w:t>
      </w:r>
      <w:r>
        <w:t xml:space="preserve">   grupos    </w:t>
      </w:r>
      <w:r>
        <w:t xml:space="preserve">   huevo    </w:t>
      </w:r>
      <w:r>
        <w:t xml:space="preserve">   vuelan    </w:t>
      </w:r>
      <w:r>
        <w:t xml:space="preserve">   cuerpo    </w:t>
      </w:r>
      <w:r>
        <w:t xml:space="preserve">   parecen    </w:t>
      </w:r>
      <w:r>
        <w:t xml:space="preserve">   piel    </w:t>
      </w:r>
      <w:r>
        <w:t xml:space="preserve">   nido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grupos de animales</dc:title>
  <dcterms:created xsi:type="dcterms:W3CDTF">2021-10-11T04:01:29Z</dcterms:created>
  <dcterms:modified xsi:type="dcterms:W3CDTF">2021-10-11T04:01:29Z</dcterms:modified>
</cp:coreProperties>
</file>