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Cinemateca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anillo    </w:t>
      </w:r>
      <w:r>
        <w:t xml:space="preserve">   azar    </w:t>
      </w:r>
      <w:r>
        <w:t xml:space="preserve">   botar    </w:t>
      </w:r>
      <w:r>
        <w:t xml:space="preserve">   botarse    </w:t>
      </w:r>
      <w:r>
        <w:t xml:space="preserve">   casualidad    </w:t>
      </w:r>
      <w:r>
        <w:t xml:space="preserve">   diamante    </w:t>
      </w:r>
      <w:r>
        <w:t xml:space="preserve">   echar    </w:t>
      </w:r>
      <w:r>
        <w:t xml:space="preserve">   engachar    </w:t>
      </w:r>
      <w:r>
        <w:t xml:space="preserve">   manga    </w:t>
      </w:r>
      <w:r>
        <w:t xml:space="preserve">   sortija    </w:t>
      </w:r>
      <w:r>
        <w:t xml:space="preserve">   tapon    </w:t>
      </w:r>
      <w:r>
        <w:t xml:space="preserve">   tirar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Cinemateca</dc:title>
  <dcterms:created xsi:type="dcterms:W3CDTF">2021-10-12T13:48:46Z</dcterms:created>
  <dcterms:modified xsi:type="dcterms:W3CDTF">2021-10-12T13:48:46Z</dcterms:modified>
</cp:coreProperties>
</file>